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</w:t>
      </w:r>
      <w:r w:rsidR="004D647E">
        <w:rPr>
          <w:rFonts w:ascii="Calibri" w:hAnsi="Calibri" w:cs="Calibri"/>
          <w:bCs w:val="0"/>
          <w:i/>
          <w:smallCaps w:val="0"/>
          <w:sz w:val="28"/>
          <w:szCs w:val="28"/>
        </w:rPr>
        <w:t>3</w:t>
      </w: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84104F">
        <w:rPr>
          <w:rFonts w:ascii="Calibri" w:hAnsi="Calibri"/>
          <w:sz w:val="28"/>
          <w:szCs w:val="28"/>
        </w:rPr>
        <w:t>MATERIAŁY EKSPLOATACYJNE</w:t>
      </w:r>
      <w:r w:rsidR="004D647E">
        <w:rPr>
          <w:rFonts w:ascii="Calibri" w:hAnsi="Calibri"/>
          <w:sz w:val="28"/>
          <w:szCs w:val="28"/>
        </w:rPr>
        <w:t xml:space="preserve"> 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4D647E" w:rsidRDefault="004D647E" w:rsidP="004D647E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8349DA">
        <w:rPr>
          <w:rFonts w:ascii="Calibri" w:hAnsi="Calibri" w:cs="Tahoma"/>
          <w:sz w:val="22"/>
          <w:szCs w:val="22"/>
        </w:rPr>
        <w:t>01</w:t>
      </w:r>
      <w:r>
        <w:rPr>
          <w:rFonts w:ascii="Calibri" w:hAnsi="Calibri" w:cs="Tahoma"/>
          <w:sz w:val="22"/>
          <w:szCs w:val="22"/>
        </w:rPr>
        <w:t>.0</w:t>
      </w:r>
      <w:r w:rsidR="008349DA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>
        <w:rPr>
          <w:rFonts w:ascii="Calibri" w:hAnsi="Calibri" w:cs="Tahoma"/>
          <w:sz w:val="22"/>
          <w:szCs w:val="22"/>
        </w:rPr>
        <w:t>.2021 roku na materiały eksploatacyjne na kursy operatora obrabiarek skrawających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751BE7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3B65D5" w:rsidTr="003753B6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B65D5" w:rsidRDefault="004D647E" w:rsidP="003B6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olej do gwintowania i wiercenia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w aluminium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4D647E" w:rsidP="003B65D5">
            <w:r>
              <w:rPr>
                <w:rFonts w:ascii="Calibri" w:hAnsi="Calibri"/>
                <w:color w:val="000000"/>
                <w:sz w:val="22"/>
                <w:szCs w:val="22"/>
              </w:rPr>
              <w:t>litr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B65D5" w:rsidRDefault="004D647E" w:rsidP="003B6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F2E75" w:rsidTr="00863ADB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4D647E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olej do gwintowania i wiercenia we wszystkich gatunkach stali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4D647E" w:rsidP="002F2E75">
            <w:r>
              <w:rPr>
                <w:rFonts w:ascii="Calibri" w:hAnsi="Calibri"/>
                <w:color w:val="000000"/>
                <w:sz w:val="22"/>
                <w:szCs w:val="22"/>
              </w:rPr>
              <w:t>litr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F2E75" w:rsidRDefault="004D647E" w:rsidP="002F2E7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E75" w:rsidRDefault="002F2E75" w:rsidP="002F2E7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327E07">
        <w:rPr>
          <w:rFonts w:ascii="Calibri" w:hAnsi="Calibri" w:cs="Tahoma"/>
          <w:sz w:val="22"/>
          <w:szCs w:val="22"/>
        </w:rPr>
        <w:t>.</w:t>
      </w:r>
    </w:p>
    <w:p w:rsidR="00327E07" w:rsidRDefault="00327E07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327E07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0DC" w:rsidRDefault="002220DC" w:rsidP="00812ECA">
      <w:r>
        <w:separator/>
      </w:r>
    </w:p>
  </w:endnote>
  <w:endnote w:type="continuationSeparator" w:id="0">
    <w:p w:rsidR="002220DC" w:rsidRDefault="002220DC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0DC" w:rsidRDefault="002220DC" w:rsidP="00812ECA">
      <w:r>
        <w:separator/>
      </w:r>
    </w:p>
  </w:footnote>
  <w:footnote w:type="continuationSeparator" w:id="0">
    <w:p w:rsidR="002220DC" w:rsidRDefault="002220DC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0922E8"/>
    <w:rsid w:val="00156089"/>
    <w:rsid w:val="001D2B7C"/>
    <w:rsid w:val="002220DC"/>
    <w:rsid w:val="002F2E75"/>
    <w:rsid w:val="00327E07"/>
    <w:rsid w:val="003B65D5"/>
    <w:rsid w:val="0042142F"/>
    <w:rsid w:val="004D647E"/>
    <w:rsid w:val="00584C5F"/>
    <w:rsid w:val="007B03D0"/>
    <w:rsid w:val="00812ECA"/>
    <w:rsid w:val="008349DA"/>
    <w:rsid w:val="0084104F"/>
    <w:rsid w:val="008F2572"/>
    <w:rsid w:val="00B01C58"/>
    <w:rsid w:val="00CE7F2A"/>
    <w:rsid w:val="00D82AEA"/>
    <w:rsid w:val="00EC7AC2"/>
    <w:rsid w:val="00FE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9D453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0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13</cp:revision>
  <dcterms:created xsi:type="dcterms:W3CDTF">2020-12-10T11:15:00Z</dcterms:created>
  <dcterms:modified xsi:type="dcterms:W3CDTF">2021-02-01T09:37:00Z</dcterms:modified>
</cp:coreProperties>
</file>